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92D" w:rsidRDefault="00B21C5A" w:rsidP="0009492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F8B160" wp14:editId="57B99C4C">
            <wp:simplePos x="0" y="0"/>
            <wp:positionH relativeFrom="margin">
              <wp:posOffset>-240576</wp:posOffset>
            </wp:positionH>
            <wp:positionV relativeFrom="paragraph">
              <wp:posOffset>-346902</wp:posOffset>
            </wp:positionV>
            <wp:extent cx="1265274" cy="12652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CALL_PRIMARY_RED@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4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2D" w:rsidRPr="00BC10B9" w:rsidRDefault="0009492D" w:rsidP="0009492D">
      <w:pPr>
        <w:tabs>
          <w:tab w:val="left" w:pos="4019"/>
        </w:tabs>
        <w:rPr>
          <w:b/>
          <w:color w:val="FFFF00"/>
        </w:rPr>
      </w:pPr>
      <w:r>
        <w:tab/>
      </w:r>
    </w:p>
    <w:p w:rsidR="0009492D" w:rsidRDefault="0009492D" w:rsidP="0009492D">
      <w:pPr>
        <w:tabs>
          <w:tab w:val="left" w:pos="1691"/>
        </w:tabs>
        <w:jc w:val="right"/>
        <w:rPr>
          <w:rFonts w:ascii="Arial" w:hAnsi="Arial" w:cs="Arial"/>
          <w:color w:val="767171" w:themeColor="background2" w:themeShade="80"/>
          <w:sz w:val="22"/>
        </w:rPr>
      </w:pPr>
      <w:r>
        <w:tab/>
      </w:r>
      <w:r w:rsidRPr="00905911">
        <w:rPr>
          <w:rFonts w:ascii="Arial" w:hAnsi="Arial" w:cs="Arial"/>
          <w:color w:val="767171" w:themeColor="background2" w:themeShade="80"/>
          <w:sz w:val="22"/>
        </w:rPr>
        <w:t>COMMUNIQUÉ DE PRESSE</w:t>
      </w:r>
    </w:p>
    <w:p w:rsidR="0009492D" w:rsidRDefault="0009492D" w:rsidP="0009492D">
      <w:pPr>
        <w:tabs>
          <w:tab w:val="left" w:pos="1691"/>
        </w:tabs>
        <w:jc w:val="right"/>
        <w:rPr>
          <w:rFonts w:ascii="Arial" w:hAnsi="Arial" w:cs="Arial"/>
          <w:color w:val="767171" w:themeColor="background2" w:themeShade="80"/>
          <w:sz w:val="22"/>
        </w:rPr>
      </w:pPr>
    </w:p>
    <w:p w:rsidR="0009492D" w:rsidRPr="003A718D" w:rsidRDefault="0009492D" w:rsidP="0009492D">
      <w:pPr>
        <w:tabs>
          <w:tab w:val="left" w:pos="1691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:rsidR="005B0CEC" w:rsidRDefault="005B0CEC" w:rsidP="00380618">
      <w:pPr>
        <w:tabs>
          <w:tab w:val="left" w:pos="1691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:rsidR="00E76CAC" w:rsidRDefault="00E76CAC" w:rsidP="00C9320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UNE HYGIENE IRREPROCHABLE </w:t>
      </w:r>
    </w:p>
    <w:p w:rsidR="00E76CAC" w:rsidRPr="005B0CEC" w:rsidRDefault="00E76CAC" w:rsidP="00C9320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AVEC LES SMARTPHONES CROSSCALL, </w:t>
      </w:r>
    </w:p>
    <w:p w:rsidR="005B0CEC" w:rsidRPr="005B0CEC" w:rsidRDefault="005B0CEC" w:rsidP="00C9320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B0CEC">
        <w:rPr>
          <w:rFonts w:ascii="Arial" w:hAnsi="Arial" w:cs="Arial"/>
          <w:b/>
          <w:bCs/>
          <w:sz w:val="28"/>
          <w:szCs w:val="28"/>
        </w:rPr>
        <w:t>LAVABLES À</w:t>
      </w:r>
      <w:r w:rsidR="00E76CAC">
        <w:rPr>
          <w:rFonts w:ascii="Arial" w:hAnsi="Arial" w:cs="Arial"/>
          <w:b/>
          <w:bCs/>
          <w:sz w:val="28"/>
          <w:szCs w:val="28"/>
        </w:rPr>
        <w:t xml:space="preserve"> L’EAU, AU SAVON ET AU GEL HYDROALCOOLIQUE</w:t>
      </w:r>
      <w:r w:rsidRPr="005B0CE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B0CEC" w:rsidRDefault="005B0CEC" w:rsidP="005B0CEC"/>
    <w:p w:rsidR="005B0CEC" w:rsidRDefault="00C93201" w:rsidP="00C9320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3715789" cy="2478012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-X4_CLARA_SWIMMING_POOL_8XC371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389" cy="248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01" w:rsidRPr="005B0CEC" w:rsidRDefault="00C93201" w:rsidP="00C93201">
      <w:pPr>
        <w:jc w:val="center"/>
        <w:rPr>
          <w:rFonts w:ascii="Arial" w:hAnsi="Arial" w:cs="Arial"/>
          <w:sz w:val="22"/>
        </w:rPr>
      </w:pPr>
    </w:p>
    <w:p w:rsidR="005B0CEC" w:rsidRDefault="005B0CEC" w:rsidP="00C93201">
      <w:pPr>
        <w:jc w:val="both"/>
        <w:rPr>
          <w:rFonts w:ascii="Arial" w:hAnsi="Arial" w:cs="Arial"/>
          <w:sz w:val="22"/>
        </w:rPr>
      </w:pPr>
      <w:r w:rsidRPr="005C1FA9">
        <w:rPr>
          <w:rFonts w:ascii="Arial" w:hAnsi="Arial" w:cs="Arial"/>
          <w:b/>
          <w:sz w:val="23"/>
          <w:szCs w:val="23"/>
        </w:rPr>
        <w:t xml:space="preserve">Aix-en-Provence, le </w:t>
      </w:r>
      <w:r w:rsidR="00C93201">
        <w:rPr>
          <w:rFonts w:ascii="Arial" w:hAnsi="Arial" w:cs="Arial"/>
          <w:b/>
          <w:sz w:val="23"/>
          <w:szCs w:val="23"/>
        </w:rPr>
        <w:t>15</w:t>
      </w:r>
      <w:r w:rsidRPr="005B0CEC">
        <w:rPr>
          <w:rFonts w:ascii="Arial" w:hAnsi="Arial" w:cs="Arial"/>
          <w:b/>
          <w:bCs/>
          <w:sz w:val="22"/>
        </w:rPr>
        <w:t xml:space="preserve"> juin 2020</w:t>
      </w:r>
      <w:r w:rsidRPr="005B0CEC">
        <w:rPr>
          <w:rFonts w:ascii="Arial" w:hAnsi="Arial" w:cs="Arial"/>
          <w:sz w:val="22"/>
        </w:rPr>
        <w:t xml:space="preserve">. </w:t>
      </w:r>
      <w:r w:rsidR="00E76CAC">
        <w:rPr>
          <w:rFonts w:ascii="Arial" w:hAnsi="Arial" w:cs="Arial"/>
          <w:sz w:val="22"/>
        </w:rPr>
        <w:t xml:space="preserve">La situation sanitaire actuelle nous impose des règles d’hygiène drastiques indispensables </w:t>
      </w:r>
      <w:r w:rsidRPr="005B0CEC">
        <w:rPr>
          <w:rFonts w:ascii="Arial" w:hAnsi="Arial" w:cs="Arial"/>
          <w:sz w:val="22"/>
        </w:rPr>
        <w:t xml:space="preserve">pour prévenir la contagion et garantir la sécurité de tous ceux qui nous entourent. </w:t>
      </w:r>
      <w:r w:rsidR="00E76CAC">
        <w:rPr>
          <w:rFonts w:ascii="Arial" w:hAnsi="Arial" w:cs="Arial"/>
          <w:sz w:val="22"/>
        </w:rPr>
        <w:t>M</w:t>
      </w:r>
      <w:r w:rsidRPr="005B0CEC">
        <w:rPr>
          <w:rFonts w:ascii="Arial" w:hAnsi="Arial" w:cs="Arial"/>
          <w:sz w:val="22"/>
        </w:rPr>
        <w:t>asques</w:t>
      </w:r>
      <w:r w:rsidR="00E76CAC">
        <w:rPr>
          <w:rFonts w:ascii="Arial" w:hAnsi="Arial" w:cs="Arial"/>
          <w:sz w:val="22"/>
        </w:rPr>
        <w:t xml:space="preserve">, </w:t>
      </w:r>
      <w:r w:rsidRPr="005B0CEC">
        <w:rPr>
          <w:rFonts w:ascii="Arial" w:hAnsi="Arial" w:cs="Arial"/>
          <w:sz w:val="22"/>
        </w:rPr>
        <w:t>gels désinfectants</w:t>
      </w:r>
      <w:r w:rsidR="00E76CAC">
        <w:rPr>
          <w:rFonts w:ascii="Arial" w:hAnsi="Arial" w:cs="Arial"/>
          <w:sz w:val="22"/>
        </w:rPr>
        <w:t xml:space="preserve"> et </w:t>
      </w:r>
      <w:r w:rsidRPr="005B0CEC">
        <w:rPr>
          <w:rFonts w:ascii="Arial" w:hAnsi="Arial" w:cs="Arial"/>
          <w:sz w:val="22"/>
        </w:rPr>
        <w:t>lavage</w:t>
      </w:r>
      <w:r w:rsidR="00E76CAC">
        <w:rPr>
          <w:rFonts w:ascii="Arial" w:hAnsi="Arial" w:cs="Arial"/>
          <w:sz w:val="22"/>
        </w:rPr>
        <w:t xml:space="preserve"> très fréquent</w:t>
      </w:r>
      <w:r w:rsidRPr="005B0CEC">
        <w:rPr>
          <w:rFonts w:ascii="Arial" w:hAnsi="Arial" w:cs="Arial"/>
          <w:sz w:val="22"/>
        </w:rPr>
        <w:t xml:space="preserve"> des mains </w:t>
      </w:r>
      <w:r w:rsidR="00E76CAC">
        <w:rPr>
          <w:rFonts w:ascii="Arial" w:hAnsi="Arial" w:cs="Arial"/>
          <w:sz w:val="22"/>
        </w:rPr>
        <w:t>sont devenu</w:t>
      </w:r>
      <w:r w:rsidR="007709C0">
        <w:rPr>
          <w:rFonts w:ascii="Arial" w:hAnsi="Arial" w:cs="Arial"/>
          <w:sz w:val="22"/>
        </w:rPr>
        <w:t>s</w:t>
      </w:r>
      <w:r w:rsidR="00E76CAC">
        <w:rPr>
          <w:rFonts w:ascii="Arial" w:hAnsi="Arial" w:cs="Arial"/>
          <w:sz w:val="22"/>
        </w:rPr>
        <w:t xml:space="preserve"> des </w:t>
      </w:r>
      <w:r w:rsidRPr="005B0CEC">
        <w:rPr>
          <w:rFonts w:ascii="Arial" w:hAnsi="Arial" w:cs="Arial"/>
          <w:sz w:val="22"/>
        </w:rPr>
        <w:t>rituel</w:t>
      </w:r>
      <w:r w:rsidR="00E76CAC">
        <w:rPr>
          <w:rFonts w:ascii="Arial" w:hAnsi="Arial" w:cs="Arial"/>
          <w:sz w:val="22"/>
        </w:rPr>
        <w:t>s</w:t>
      </w:r>
      <w:r w:rsidRPr="005B0CEC">
        <w:rPr>
          <w:rFonts w:ascii="Arial" w:hAnsi="Arial" w:cs="Arial"/>
          <w:sz w:val="22"/>
        </w:rPr>
        <w:t xml:space="preserve"> quotidien</w:t>
      </w:r>
      <w:r w:rsidR="00887066">
        <w:rPr>
          <w:rFonts w:ascii="Arial" w:hAnsi="Arial" w:cs="Arial"/>
          <w:sz w:val="22"/>
        </w:rPr>
        <w:t>s</w:t>
      </w:r>
      <w:r w:rsidRPr="005B0CEC">
        <w:rPr>
          <w:rFonts w:ascii="Arial" w:hAnsi="Arial" w:cs="Arial"/>
          <w:sz w:val="22"/>
        </w:rPr>
        <w:t>. Mais quel que soit l</w:t>
      </w:r>
      <w:r w:rsidR="00887066">
        <w:rPr>
          <w:rFonts w:ascii="Arial" w:hAnsi="Arial" w:cs="Arial"/>
          <w:sz w:val="22"/>
        </w:rPr>
        <w:t xml:space="preserve">e nombre de fois où </w:t>
      </w:r>
      <w:r w:rsidRPr="005B0CEC">
        <w:rPr>
          <w:rFonts w:ascii="Arial" w:hAnsi="Arial" w:cs="Arial"/>
          <w:sz w:val="22"/>
        </w:rPr>
        <w:t xml:space="preserve">nous </w:t>
      </w:r>
      <w:r w:rsidR="00887066">
        <w:rPr>
          <w:rFonts w:ascii="Arial" w:hAnsi="Arial" w:cs="Arial"/>
          <w:sz w:val="22"/>
        </w:rPr>
        <w:t xml:space="preserve">nous </w:t>
      </w:r>
      <w:proofErr w:type="spellStart"/>
      <w:r w:rsidRPr="005B0CEC">
        <w:rPr>
          <w:rFonts w:ascii="Arial" w:hAnsi="Arial" w:cs="Arial"/>
          <w:sz w:val="22"/>
        </w:rPr>
        <w:t>lav</w:t>
      </w:r>
      <w:r w:rsidR="00887066">
        <w:rPr>
          <w:rFonts w:ascii="Arial" w:hAnsi="Arial" w:cs="Arial"/>
          <w:sz w:val="22"/>
        </w:rPr>
        <w:t>ons</w:t>
      </w:r>
      <w:proofErr w:type="spellEnd"/>
      <w:r w:rsidRPr="005B0CEC">
        <w:rPr>
          <w:rFonts w:ascii="Arial" w:hAnsi="Arial" w:cs="Arial"/>
          <w:sz w:val="22"/>
        </w:rPr>
        <w:t xml:space="preserve"> les mains</w:t>
      </w:r>
      <w:r w:rsidR="00887066">
        <w:rPr>
          <w:rFonts w:ascii="Arial" w:hAnsi="Arial" w:cs="Arial"/>
          <w:sz w:val="22"/>
        </w:rPr>
        <w:t xml:space="preserve"> tout au long de la journée, il sera toujours largement inférieur à la fréquence à laquelle nous touchons notre smartphone !</w:t>
      </w:r>
      <w:r w:rsidRPr="005B0CEC">
        <w:rPr>
          <w:rFonts w:ascii="Arial" w:hAnsi="Arial" w:cs="Arial"/>
          <w:sz w:val="22"/>
        </w:rPr>
        <w:t xml:space="preserve"> </w:t>
      </w:r>
    </w:p>
    <w:p w:rsidR="000517CD" w:rsidRDefault="000517CD" w:rsidP="00C93201">
      <w:pPr>
        <w:jc w:val="both"/>
        <w:rPr>
          <w:rFonts w:ascii="Arial" w:hAnsi="Arial" w:cs="Arial"/>
          <w:sz w:val="22"/>
        </w:rPr>
      </w:pPr>
    </w:p>
    <w:p w:rsidR="000517CD" w:rsidRPr="00C93201" w:rsidRDefault="000517CD" w:rsidP="00C93201">
      <w:pPr>
        <w:jc w:val="both"/>
        <w:rPr>
          <w:rFonts w:ascii="Arial" w:hAnsi="Arial" w:cs="Arial"/>
          <w:b/>
          <w:sz w:val="22"/>
        </w:rPr>
      </w:pPr>
      <w:r w:rsidRPr="00C93201">
        <w:rPr>
          <w:rFonts w:ascii="Arial" w:hAnsi="Arial" w:cs="Arial"/>
          <w:b/>
          <w:sz w:val="22"/>
        </w:rPr>
        <w:t xml:space="preserve">Désinfecter son smartphone doit devenir un réflexe quotidien </w:t>
      </w:r>
    </w:p>
    <w:p w:rsidR="00E76CAC" w:rsidRPr="005B0CEC" w:rsidRDefault="00E76CAC" w:rsidP="00C93201">
      <w:pPr>
        <w:jc w:val="both"/>
        <w:rPr>
          <w:rFonts w:ascii="Arial" w:hAnsi="Arial" w:cs="Arial"/>
          <w:sz w:val="22"/>
        </w:rPr>
      </w:pPr>
    </w:p>
    <w:p w:rsidR="000517CD" w:rsidRDefault="00887066" w:rsidP="00C9320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moyenne, e</w:t>
      </w:r>
      <w:r w:rsidR="005B0CEC" w:rsidRPr="005B0CEC">
        <w:rPr>
          <w:rFonts w:ascii="Arial" w:hAnsi="Arial" w:cs="Arial"/>
          <w:sz w:val="22"/>
        </w:rPr>
        <w:t>ntre le réveil et le coucher, nous pouvons toucher notre smartphone plus de 2</w:t>
      </w:r>
      <w:r>
        <w:rPr>
          <w:rFonts w:ascii="Arial" w:hAnsi="Arial" w:cs="Arial"/>
          <w:sz w:val="22"/>
        </w:rPr>
        <w:t>5</w:t>
      </w:r>
      <w:r w:rsidR="005B0CEC" w:rsidRPr="005B0CEC">
        <w:rPr>
          <w:rFonts w:ascii="Arial" w:hAnsi="Arial" w:cs="Arial"/>
          <w:sz w:val="22"/>
        </w:rPr>
        <w:t>00 fois par jour</w:t>
      </w:r>
      <w:r>
        <w:rPr>
          <w:rFonts w:ascii="Arial" w:hAnsi="Arial" w:cs="Arial"/>
          <w:sz w:val="22"/>
        </w:rPr>
        <w:t> ! Et la généralisation du</w:t>
      </w:r>
      <w:r w:rsidR="005B0CEC" w:rsidRPr="005B0CEC">
        <w:rPr>
          <w:rFonts w:ascii="Arial" w:hAnsi="Arial" w:cs="Arial"/>
          <w:sz w:val="22"/>
        </w:rPr>
        <w:t xml:space="preserve"> télétravail</w:t>
      </w:r>
      <w:r w:rsidR="007709C0">
        <w:rPr>
          <w:rFonts w:ascii="Arial" w:hAnsi="Arial" w:cs="Arial"/>
          <w:sz w:val="22"/>
        </w:rPr>
        <w:t xml:space="preserve"> depuis</w:t>
      </w:r>
      <w:r>
        <w:rPr>
          <w:rFonts w:ascii="Arial" w:hAnsi="Arial" w:cs="Arial"/>
          <w:sz w:val="22"/>
        </w:rPr>
        <w:t xml:space="preserve"> la période de confinement ne fait qu’augmenter cette fréquence. Or il est reconnu que </w:t>
      </w:r>
      <w:r w:rsidRPr="005B0CEC">
        <w:rPr>
          <w:rFonts w:ascii="Arial" w:hAnsi="Arial" w:cs="Arial"/>
          <w:sz w:val="22"/>
        </w:rPr>
        <w:t xml:space="preserve">les smartphones </w:t>
      </w:r>
      <w:r>
        <w:rPr>
          <w:rFonts w:ascii="Arial" w:hAnsi="Arial" w:cs="Arial"/>
          <w:sz w:val="22"/>
        </w:rPr>
        <w:t>f</w:t>
      </w:r>
      <w:r w:rsidRPr="005B0CEC">
        <w:rPr>
          <w:rFonts w:ascii="Arial" w:hAnsi="Arial" w:cs="Arial"/>
          <w:sz w:val="22"/>
        </w:rPr>
        <w:t xml:space="preserve">ont </w:t>
      </w:r>
      <w:r>
        <w:rPr>
          <w:rFonts w:ascii="Arial" w:hAnsi="Arial" w:cs="Arial"/>
          <w:sz w:val="22"/>
        </w:rPr>
        <w:t xml:space="preserve">partie des </w:t>
      </w:r>
      <w:r w:rsidRPr="005B0CEC">
        <w:rPr>
          <w:rFonts w:ascii="Arial" w:hAnsi="Arial" w:cs="Arial"/>
          <w:sz w:val="22"/>
        </w:rPr>
        <w:t xml:space="preserve">objets qui se salissent le plus et </w:t>
      </w:r>
      <w:r w:rsidR="000517CD" w:rsidRPr="005B0CEC">
        <w:rPr>
          <w:rFonts w:ascii="Arial" w:hAnsi="Arial" w:cs="Arial"/>
          <w:sz w:val="22"/>
        </w:rPr>
        <w:t xml:space="preserve">peuvent </w:t>
      </w:r>
      <w:r w:rsidR="000517CD">
        <w:rPr>
          <w:rFonts w:ascii="Arial" w:hAnsi="Arial" w:cs="Arial"/>
          <w:sz w:val="22"/>
        </w:rPr>
        <w:t>rapidement devenir</w:t>
      </w:r>
      <w:r w:rsidR="000517CD" w:rsidRPr="005B0CEC">
        <w:rPr>
          <w:rFonts w:ascii="Arial" w:hAnsi="Arial" w:cs="Arial"/>
          <w:sz w:val="22"/>
        </w:rPr>
        <w:t xml:space="preserve"> une source d'infection</w:t>
      </w:r>
      <w:r w:rsidR="000517CD">
        <w:rPr>
          <w:rFonts w:ascii="Arial" w:hAnsi="Arial" w:cs="Arial"/>
          <w:sz w:val="22"/>
        </w:rPr>
        <w:t xml:space="preserve">, d’autant </w:t>
      </w:r>
      <w:proofErr w:type="gramStart"/>
      <w:r w:rsidR="000517CD">
        <w:rPr>
          <w:rFonts w:ascii="Arial" w:hAnsi="Arial" w:cs="Arial"/>
          <w:sz w:val="22"/>
        </w:rPr>
        <w:t>qu’</w:t>
      </w:r>
      <w:r w:rsidR="000517CD" w:rsidRPr="000517CD">
        <w:rPr>
          <w:rFonts w:ascii="Arial" w:hAnsi="Arial" w:cs="Arial"/>
          <w:sz w:val="22"/>
        </w:rPr>
        <w:t xml:space="preserve"> </w:t>
      </w:r>
      <w:r w:rsidR="000517CD" w:rsidRPr="005B0CEC">
        <w:rPr>
          <w:rFonts w:ascii="Arial" w:hAnsi="Arial" w:cs="Arial"/>
          <w:sz w:val="22"/>
        </w:rPr>
        <w:t>on</w:t>
      </w:r>
      <w:proofErr w:type="gramEnd"/>
      <w:r w:rsidR="000517CD" w:rsidRPr="005B0CEC">
        <w:rPr>
          <w:rFonts w:ascii="Arial" w:hAnsi="Arial" w:cs="Arial"/>
          <w:sz w:val="22"/>
        </w:rPr>
        <w:t xml:space="preserve"> le rapproche du visage, des muqueuses</w:t>
      </w:r>
      <w:r w:rsidR="000517CD">
        <w:rPr>
          <w:rFonts w:ascii="Arial" w:hAnsi="Arial" w:cs="Arial"/>
          <w:sz w:val="22"/>
        </w:rPr>
        <w:t xml:space="preserve">… Il devient donc indispensable de les </w:t>
      </w:r>
      <w:r w:rsidRPr="005B0CEC">
        <w:rPr>
          <w:rFonts w:ascii="Arial" w:hAnsi="Arial" w:cs="Arial"/>
          <w:sz w:val="22"/>
        </w:rPr>
        <w:t>désinfect</w:t>
      </w:r>
      <w:r w:rsidR="000517CD">
        <w:rPr>
          <w:rFonts w:ascii="Arial" w:hAnsi="Arial" w:cs="Arial"/>
          <w:sz w:val="22"/>
        </w:rPr>
        <w:t xml:space="preserve">er très régulièrement. </w:t>
      </w:r>
      <w:r w:rsidRPr="005B0CEC">
        <w:rPr>
          <w:rFonts w:ascii="Arial" w:hAnsi="Arial" w:cs="Arial"/>
          <w:sz w:val="22"/>
        </w:rPr>
        <w:t xml:space="preserve"> </w:t>
      </w:r>
    </w:p>
    <w:p w:rsidR="001254B1" w:rsidRPr="005B0CEC" w:rsidRDefault="001254B1" w:rsidP="005B0CEC">
      <w:pPr>
        <w:rPr>
          <w:rFonts w:ascii="Arial" w:hAnsi="Arial" w:cs="Arial"/>
          <w:sz w:val="22"/>
        </w:rPr>
      </w:pPr>
    </w:p>
    <w:p w:rsidR="005B0CEC" w:rsidRPr="005B0CEC" w:rsidRDefault="000517CD" w:rsidP="00C9320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5B0CEC" w:rsidRPr="005B0CEC">
        <w:rPr>
          <w:rFonts w:ascii="Arial" w:hAnsi="Arial" w:cs="Arial"/>
          <w:sz w:val="22"/>
        </w:rPr>
        <w:t xml:space="preserve">aver </w:t>
      </w:r>
      <w:r>
        <w:rPr>
          <w:rFonts w:ascii="Arial" w:hAnsi="Arial" w:cs="Arial"/>
          <w:sz w:val="22"/>
        </w:rPr>
        <w:t>son</w:t>
      </w:r>
      <w:r w:rsidR="005B0CEC" w:rsidRPr="005B0CEC">
        <w:rPr>
          <w:rFonts w:ascii="Arial" w:hAnsi="Arial" w:cs="Arial"/>
          <w:sz w:val="22"/>
        </w:rPr>
        <w:t xml:space="preserve"> téléphone portable à l'eau et au savon, le désinfecter </w:t>
      </w:r>
      <w:r>
        <w:rPr>
          <w:rFonts w:ascii="Arial" w:hAnsi="Arial" w:cs="Arial"/>
          <w:sz w:val="22"/>
        </w:rPr>
        <w:t>minutieusement</w:t>
      </w:r>
      <w:r w:rsidR="005B0CEC" w:rsidRPr="005B0CEC">
        <w:rPr>
          <w:rFonts w:ascii="Arial" w:hAnsi="Arial" w:cs="Arial"/>
          <w:sz w:val="22"/>
        </w:rPr>
        <w:t xml:space="preserve"> au gel </w:t>
      </w:r>
      <w:proofErr w:type="spellStart"/>
      <w:r w:rsidR="005B0CEC" w:rsidRPr="005B0CEC">
        <w:rPr>
          <w:rFonts w:ascii="Arial" w:hAnsi="Arial" w:cs="Arial"/>
          <w:sz w:val="22"/>
        </w:rPr>
        <w:t>hydroalcoolique</w:t>
      </w:r>
      <w:proofErr w:type="spellEnd"/>
      <w:r w:rsidR="005B0CEC" w:rsidRPr="005B0CEC">
        <w:rPr>
          <w:rFonts w:ascii="Arial" w:hAnsi="Arial" w:cs="Arial"/>
          <w:sz w:val="22"/>
        </w:rPr>
        <w:t xml:space="preserve"> ou le doucher à l'eau sous pression sont </w:t>
      </w:r>
      <w:r w:rsidR="008E7432">
        <w:rPr>
          <w:rFonts w:ascii="Arial" w:hAnsi="Arial" w:cs="Arial"/>
          <w:sz w:val="22"/>
        </w:rPr>
        <w:t>des gestes q</w:t>
      </w:r>
      <w:r w:rsidR="005B0CEC" w:rsidRPr="005B0CEC">
        <w:rPr>
          <w:rFonts w:ascii="Arial" w:hAnsi="Arial" w:cs="Arial"/>
          <w:sz w:val="22"/>
        </w:rPr>
        <w:t>ui</w:t>
      </w:r>
      <w:r w:rsidR="008E7432">
        <w:rPr>
          <w:rFonts w:ascii="Arial" w:hAnsi="Arial" w:cs="Arial"/>
          <w:sz w:val="22"/>
        </w:rPr>
        <w:t xml:space="preserve"> élimineront les risques de contamination. </w:t>
      </w:r>
      <w:r w:rsidR="005B0CEC" w:rsidRPr="005B0CEC">
        <w:rPr>
          <w:rFonts w:ascii="Arial" w:hAnsi="Arial" w:cs="Arial"/>
          <w:sz w:val="22"/>
        </w:rPr>
        <w:t xml:space="preserve">Cependant, peu de mobiles sont capables de résister à de tels degrés de désinfection. </w:t>
      </w:r>
    </w:p>
    <w:p w:rsidR="005B0CEC" w:rsidRDefault="005B0CEC" w:rsidP="005B0CEC">
      <w:pPr>
        <w:rPr>
          <w:rFonts w:ascii="Arial" w:hAnsi="Arial" w:cs="Arial"/>
          <w:sz w:val="22"/>
        </w:rPr>
      </w:pPr>
    </w:p>
    <w:p w:rsidR="00CA6266" w:rsidRDefault="00CA6266" w:rsidP="005B0CEC">
      <w:pPr>
        <w:rPr>
          <w:rFonts w:ascii="Arial" w:hAnsi="Arial" w:cs="Arial"/>
          <w:sz w:val="22"/>
        </w:rPr>
      </w:pPr>
    </w:p>
    <w:p w:rsidR="00CA6266" w:rsidRDefault="00CA6266" w:rsidP="005B0CEC">
      <w:pPr>
        <w:rPr>
          <w:rFonts w:ascii="Arial" w:hAnsi="Arial" w:cs="Arial"/>
          <w:sz w:val="22"/>
        </w:rPr>
      </w:pPr>
    </w:p>
    <w:p w:rsidR="00CA6266" w:rsidRDefault="00CA6266" w:rsidP="005B0CEC">
      <w:pPr>
        <w:rPr>
          <w:rFonts w:ascii="Arial" w:hAnsi="Arial" w:cs="Arial"/>
          <w:sz w:val="22"/>
        </w:rPr>
      </w:pPr>
    </w:p>
    <w:p w:rsidR="00CA6266" w:rsidRPr="005B0CEC" w:rsidRDefault="00CA6266" w:rsidP="005B0CEC">
      <w:pPr>
        <w:rPr>
          <w:rFonts w:ascii="Arial" w:hAnsi="Arial" w:cs="Arial"/>
          <w:sz w:val="22"/>
        </w:rPr>
      </w:pPr>
    </w:p>
    <w:p w:rsidR="008E7432" w:rsidRDefault="008E7432" w:rsidP="005B0CE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Une résistance à toute épreuve</w:t>
      </w:r>
    </w:p>
    <w:p w:rsidR="00CA6266" w:rsidRPr="005B0CEC" w:rsidRDefault="00CA6266" w:rsidP="005B0CEC">
      <w:pPr>
        <w:rPr>
          <w:rFonts w:ascii="Arial" w:hAnsi="Arial" w:cs="Arial"/>
          <w:b/>
          <w:bCs/>
          <w:sz w:val="22"/>
        </w:rPr>
      </w:pPr>
    </w:p>
    <w:p w:rsidR="008E7432" w:rsidRDefault="008E7432" w:rsidP="00C9320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Hautement résistants et étanches à tout type de liquides, les smartphones </w:t>
      </w:r>
      <w:proofErr w:type="spellStart"/>
      <w:r>
        <w:rPr>
          <w:rFonts w:ascii="Arial" w:hAnsi="Arial" w:cs="Arial"/>
          <w:sz w:val="22"/>
        </w:rPr>
        <w:t>Crosscall</w:t>
      </w:r>
      <w:proofErr w:type="spellEnd"/>
      <w:r>
        <w:rPr>
          <w:rFonts w:ascii="Arial" w:hAnsi="Arial" w:cs="Arial"/>
          <w:sz w:val="22"/>
        </w:rPr>
        <w:t xml:space="preserve"> sont totalement </w:t>
      </w:r>
      <w:r w:rsidRPr="005B0CEC">
        <w:rPr>
          <w:rFonts w:ascii="Arial" w:hAnsi="Arial" w:cs="Arial"/>
          <w:sz w:val="22"/>
        </w:rPr>
        <w:t>adapt</w:t>
      </w:r>
      <w:r>
        <w:rPr>
          <w:rFonts w:ascii="Arial" w:hAnsi="Arial" w:cs="Arial"/>
          <w:sz w:val="22"/>
        </w:rPr>
        <w:t>és</w:t>
      </w:r>
      <w:r w:rsidRPr="005B0CEC">
        <w:rPr>
          <w:rFonts w:ascii="Arial" w:hAnsi="Arial" w:cs="Arial"/>
          <w:sz w:val="22"/>
        </w:rPr>
        <w:t xml:space="preserve"> à </w:t>
      </w:r>
      <w:r>
        <w:rPr>
          <w:rFonts w:ascii="Arial" w:hAnsi="Arial" w:cs="Arial"/>
          <w:sz w:val="22"/>
        </w:rPr>
        <w:t>cette</w:t>
      </w:r>
      <w:r w:rsidRPr="005B0CEC">
        <w:rPr>
          <w:rFonts w:ascii="Arial" w:hAnsi="Arial" w:cs="Arial"/>
          <w:sz w:val="22"/>
        </w:rPr>
        <w:t xml:space="preserve"> nouvelle réalité dans laquelle un haut degré de désinfection est nécessaire. </w:t>
      </w:r>
    </w:p>
    <w:p w:rsidR="008E7432" w:rsidRDefault="008E7432" w:rsidP="00C93201">
      <w:pPr>
        <w:jc w:val="both"/>
        <w:rPr>
          <w:rFonts w:ascii="Arial" w:hAnsi="Arial" w:cs="Arial"/>
          <w:sz w:val="22"/>
        </w:rPr>
      </w:pPr>
    </w:p>
    <w:p w:rsidR="005B0CEC" w:rsidRPr="005B0CEC" w:rsidRDefault="004C71CD" w:rsidP="00C9320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5B0CEC" w:rsidRPr="005B0CEC">
        <w:rPr>
          <w:rFonts w:ascii="Arial" w:hAnsi="Arial" w:cs="Arial"/>
          <w:sz w:val="22"/>
        </w:rPr>
        <w:t xml:space="preserve">ésistants aux solutions </w:t>
      </w:r>
      <w:proofErr w:type="spellStart"/>
      <w:r w:rsidR="005B0CEC" w:rsidRPr="005B0CEC">
        <w:rPr>
          <w:rFonts w:ascii="Arial" w:hAnsi="Arial" w:cs="Arial"/>
          <w:sz w:val="22"/>
        </w:rPr>
        <w:t>hydroalcooliques</w:t>
      </w:r>
      <w:proofErr w:type="spellEnd"/>
      <w:r w:rsidR="005B0CEC" w:rsidRPr="005B0CEC">
        <w:rPr>
          <w:rFonts w:ascii="Arial" w:hAnsi="Arial" w:cs="Arial"/>
          <w:sz w:val="22"/>
        </w:rPr>
        <w:t xml:space="preserve"> composées d'isopropanol</w:t>
      </w:r>
      <w:r>
        <w:rPr>
          <w:rFonts w:ascii="Arial" w:hAnsi="Arial" w:cs="Arial"/>
          <w:sz w:val="22"/>
        </w:rPr>
        <w:t xml:space="preserve"> ainsi qu’à </w:t>
      </w:r>
      <w:proofErr w:type="gramStart"/>
      <w:r>
        <w:rPr>
          <w:rFonts w:ascii="Arial" w:hAnsi="Arial" w:cs="Arial"/>
          <w:sz w:val="22"/>
        </w:rPr>
        <w:t xml:space="preserve">celles </w:t>
      </w:r>
      <w:r w:rsidR="005B0CEC" w:rsidRPr="005B0CEC">
        <w:rPr>
          <w:rFonts w:ascii="Arial" w:hAnsi="Arial" w:cs="Arial"/>
          <w:sz w:val="22"/>
        </w:rPr>
        <w:t xml:space="preserve"> composé</w:t>
      </w:r>
      <w:r>
        <w:rPr>
          <w:rFonts w:ascii="Arial" w:hAnsi="Arial" w:cs="Arial"/>
          <w:sz w:val="22"/>
        </w:rPr>
        <w:t>e</w:t>
      </w:r>
      <w:r w:rsidR="005B0CEC" w:rsidRPr="005B0CEC">
        <w:rPr>
          <w:rFonts w:ascii="Arial" w:hAnsi="Arial" w:cs="Arial"/>
          <w:sz w:val="22"/>
        </w:rPr>
        <w:t>s</w:t>
      </w:r>
      <w:proofErr w:type="gramEnd"/>
      <w:r w:rsidR="005B0CEC" w:rsidRPr="005B0CEC">
        <w:rPr>
          <w:rFonts w:ascii="Arial" w:hAnsi="Arial" w:cs="Arial"/>
          <w:sz w:val="22"/>
        </w:rPr>
        <w:t xml:space="preserve"> d’éthanol, </w:t>
      </w:r>
      <w:r>
        <w:rPr>
          <w:rFonts w:ascii="Arial" w:hAnsi="Arial" w:cs="Arial"/>
          <w:sz w:val="22"/>
        </w:rPr>
        <w:t xml:space="preserve">les produits </w:t>
      </w:r>
      <w:proofErr w:type="spellStart"/>
      <w:r>
        <w:rPr>
          <w:rFonts w:ascii="Arial" w:hAnsi="Arial" w:cs="Arial"/>
          <w:sz w:val="22"/>
        </w:rPr>
        <w:t>Crosscall</w:t>
      </w:r>
      <w:proofErr w:type="spellEnd"/>
      <w:r>
        <w:rPr>
          <w:rFonts w:ascii="Arial" w:hAnsi="Arial" w:cs="Arial"/>
          <w:sz w:val="22"/>
        </w:rPr>
        <w:t xml:space="preserve"> peuvent donc être désinfectés sans aucun risque avec </w:t>
      </w:r>
      <w:r w:rsidR="005B0CEC" w:rsidRPr="005B0CEC">
        <w:rPr>
          <w:rFonts w:ascii="Arial" w:hAnsi="Arial" w:cs="Arial"/>
          <w:sz w:val="22"/>
        </w:rPr>
        <w:t xml:space="preserve">les gels désinfectants que nous avons </w:t>
      </w:r>
      <w:r>
        <w:rPr>
          <w:rFonts w:ascii="Arial" w:hAnsi="Arial" w:cs="Arial"/>
          <w:sz w:val="22"/>
        </w:rPr>
        <w:t xml:space="preserve">désormais </w:t>
      </w:r>
      <w:r w:rsidR="005B0CEC" w:rsidRPr="005B0CEC">
        <w:rPr>
          <w:rFonts w:ascii="Arial" w:hAnsi="Arial" w:cs="Arial"/>
          <w:sz w:val="22"/>
        </w:rPr>
        <w:t>tous chez nous. En outre,</w:t>
      </w:r>
      <w:r w:rsidR="00D77CAD">
        <w:rPr>
          <w:rFonts w:ascii="Arial" w:hAnsi="Arial" w:cs="Arial"/>
          <w:sz w:val="22"/>
        </w:rPr>
        <w:t xml:space="preserve"> pour les cas les plus extrêmes,</w:t>
      </w:r>
      <w:r w:rsidR="005B0CEC" w:rsidRPr="005B0CEC">
        <w:rPr>
          <w:rFonts w:ascii="Arial" w:hAnsi="Arial" w:cs="Arial"/>
          <w:sz w:val="22"/>
        </w:rPr>
        <w:t xml:space="preserve"> le</w:t>
      </w:r>
      <w:r w:rsidR="00D77CAD">
        <w:rPr>
          <w:rFonts w:ascii="Arial" w:hAnsi="Arial" w:cs="Arial"/>
          <w:sz w:val="22"/>
        </w:rPr>
        <w:t xml:space="preserve">s produits </w:t>
      </w:r>
      <w:proofErr w:type="spellStart"/>
      <w:r w:rsidR="005B0CEC" w:rsidRPr="005B0CEC">
        <w:rPr>
          <w:rFonts w:ascii="Arial" w:hAnsi="Arial" w:cs="Arial"/>
          <w:sz w:val="22"/>
        </w:rPr>
        <w:t>Crosscall</w:t>
      </w:r>
      <w:proofErr w:type="spellEnd"/>
      <w:r w:rsidR="005B0CEC" w:rsidRPr="005B0CEC">
        <w:rPr>
          <w:rFonts w:ascii="Arial" w:hAnsi="Arial" w:cs="Arial"/>
          <w:sz w:val="22"/>
        </w:rPr>
        <w:t xml:space="preserve"> </w:t>
      </w:r>
      <w:r w:rsidR="00D77CAD">
        <w:rPr>
          <w:rFonts w:ascii="Arial" w:hAnsi="Arial" w:cs="Arial"/>
          <w:sz w:val="22"/>
        </w:rPr>
        <w:t xml:space="preserve">supportent également </w:t>
      </w:r>
      <w:r w:rsidR="005B0CEC" w:rsidRPr="005B0CEC">
        <w:rPr>
          <w:rFonts w:ascii="Arial" w:hAnsi="Arial" w:cs="Arial"/>
          <w:sz w:val="22"/>
        </w:rPr>
        <w:t>le nettoyage et la désinfection en profondeur avec de l'eau à haute pression (90 bars) et à haute température (jusqu'à 80ºC)</w:t>
      </w:r>
      <w:r w:rsidR="00D77CAD">
        <w:rPr>
          <w:rFonts w:ascii="Arial" w:hAnsi="Arial" w:cs="Arial"/>
          <w:sz w:val="22"/>
        </w:rPr>
        <w:t>.</w:t>
      </w:r>
    </w:p>
    <w:p w:rsidR="005B0CEC" w:rsidRPr="005B0CEC" w:rsidRDefault="005B0CEC" w:rsidP="00C93201">
      <w:pPr>
        <w:jc w:val="both"/>
        <w:rPr>
          <w:rFonts w:ascii="Arial" w:hAnsi="Arial" w:cs="Arial"/>
          <w:sz w:val="22"/>
        </w:rPr>
      </w:pPr>
    </w:p>
    <w:p w:rsidR="005B0CEC" w:rsidRPr="005B0CEC" w:rsidRDefault="00D77CAD" w:rsidP="00C9320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5B0CEC" w:rsidRPr="005B0CEC">
        <w:rPr>
          <w:rFonts w:ascii="Arial" w:hAnsi="Arial" w:cs="Arial"/>
          <w:sz w:val="22"/>
        </w:rPr>
        <w:t xml:space="preserve">l est </w:t>
      </w:r>
      <w:r>
        <w:rPr>
          <w:rFonts w:ascii="Arial" w:hAnsi="Arial" w:cs="Arial"/>
          <w:sz w:val="22"/>
        </w:rPr>
        <w:t xml:space="preserve">généralement </w:t>
      </w:r>
      <w:r w:rsidR="005B0CEC" w:rsidRPr="005B0CEC">
        <w:rPr>
          <w:rFonts w:ascii="Arial" w:hAnsi="Arial" w:cs="Arial"/>
          <w:sz w:val="22"/>
        </w:rPr>
        <w:t>recommandé d'effectuer les processus de nettoyage et de désinfection avec le terminal éteint</w:t>
      </w:r>
      <w:r>
        <w:rPr>
          <w:rFonts w:ascii="Arial" w:hAnsi="Arial" w:cs="Arial"/>
          <w:sz w:val="22"/>
        </w:rPr>
        <w:t xml:space="preserve">, mais dans le cas des produits </w:t>
      </w:r>
      <w:proofErr w:type="spellStart"/>
      <w:r>
        <w:rPr>
          <w:rFonts w:ascii="Arial" w:hAnsi="Arial" w:cs="Arial"/>
          <w:sz w:val="22"/>
        </w:rPr>
        <w:t>Crosscall</w:t>
      </w:r>
      <w:proofErr w:type="spellEnd"/>
      <w:r>
        <w:rPr>
          <w:rFonts w:ascii="Arial" w:hAnsi="Arial" w:cs="Arial"/>
          <w:sz w:val="22"/>
        </w:rPr>
        <w:t xml:space="preserve">, </w:t>
      </w:r>
      <w:r w:rsidR="005B0CEC" w:rsidRPr="005B0CEC">
        <w:rPr>
          <w:rFonts w:ascii="Arial" w:hAnsi="Arial" w:cs="Arial"/>
          <w:sz w:val="22"/>
        </w:rPr>
        <w:t>ce</w:t>
      </w:r>
      <w:r>
        <w:rPr>
          <w:rFonts w:ascii="Arial" w:hAnsi="Arial" w:cs="Arial"/>
          <w:sz w:val="22"/>
        </w:rPr>
        <w:t>tte précaution</w:t>
      </w:r>
      <w:r w:rsidR="005B0CEC" w:rsidRPr="005B0CEC">
        <w:rPr>
          <w:rFonts w:ascii="Arial" w:hAnsi="Arial" w:cs="Arial"/>
          <w:sz w:val="22"/>
        </w:rPr>
        <w:t xml:space="preserve"> n'est pas nécessaire</w:t>
      </w:r>
      <w:r>
        <w:rPr>
          <w:rFonts w:ascii="Arial" w:hAnsi="Arial" w:cs="Arial"/>
          <w:sz w:val="22"/>
        </w:rPr>
        <w:t xml:space="preserve"> grâce à leurs </w:t>
      </w:r>
      <w:r w:rsidR="005B0CEC" w:rsidRPr="005B0CEC">
        <w:rPr>
          <w:rFonts w:ascii="Arial" w:hAnsi="Arial" w:cs="Arial"/>
          <w:sz w:val="22"/>
        </w:rPr>
        <w:t>capuchons étanches recouvrant les ports de connexion (USB, Jack)</w:t>
      </w:r>
      <w:r>
        <w:rPr>
          <w:rFonts w:ascii="Arial" w:hAnsi="Arial" w:cs="Arial"/>
          <w:sz w:val="22"/>
        </w:rPr>
        <w:t xml:space="preserve">. </w:t>
      </w:r>
      <w:r w:rsidR="002F6169">
        <w:rPr>
          <w:rFonts w:ascii="Arial" w:hAnsi="Arial" w:cs="Arial"/>
          <w:sz w:val="22"/>
        </w:rPr>
        <w:t>I</w:t>
      </w:r>
      <w:r w:rsidR="005B0CEC" w:rsidRPr="005B0CEC">
        <w:rPr>
          <w:rFonts w:ascii="Arial" w:hAnsi="Arial" w:cs="Arial"/>
          <w:sz w:val="22"/>
        </w:rPr>
        <w:t xml:space="preserve">ls peuvent </w:t>
      </w:r>
      <w:r w:rsidR="002F6169">
        <w:rPr>
          <w:rFonts w:ascii="Arial" w:hAnsi="Arial" w:cs="Arial"/>
          <w:sz w:val="22"/>
        </w:rPr>
        <w:t xml:space="preserve">donc </w:t>
      </w:r>
      <w:r w:rsidR="005B0CEC" w:rsidRPr="005B0CEC">
        <w:rPr>
          <w:rFonts w:ascii="Arial" w:hAnsi="Arial" w:cs="Arial"/>
          <w:sz w:val="22"/>
        </w:rPr>
        <w:t xml:space="preserve">être </w:t>
      </w:r>
      <w:r w:rsidR="002F6169">
        <w:rPr>
          <w:rFonts w:ascii="Arial" w:hAnsi="Arial" w:cs="Arial"/>
          <w:sz w:val="22"/>
        </w:rPr>
        <w:t>nettoy</w:t>
      </w:r>
      <w:r w:rsidR="005B0CEC" w:rsidRPr="005B0CEC">
        <w:rPr>
          <w:rFonts w:ascii="Arial" w:hAnsi="Arial" w:cs="Arial"/>
          <w:sz w:val="22"/>
        </w:rPr>
        <w:t>és n'importe où</w:t>
      </w:r>
      <w:r w:rsidR="002F6169">
        <w:rPr>
          <w:rFonts w:ascii="Arial" w:hAnsi="Arial" w:cs="Arial"/>
          <w:sz w:val="22"/>
        </w:rPr>
        <w:t>,</w:t>
      </w:r>
      <w:r w:rsidR="005B0CEC" w:rsidRPr="005B0CEC">
        <w:rPr>
          <w:rFonts w:ascii="Arial" w:hAnsi="Arial" w:cs="Arial"/>
          <w:sz w:val="22"/>
        </w:rPr>
        <w:t xml:space="preserve"> n'importe quand </w:t>
      </w:r>
      <w:r w:rsidR="002F6169">
        <w:rPr>
          <w:rFonts w:ascii="Arial" w:hAnsi="Arial" w:cs="Arial"/>
          <w:sz w:val="22"/>
        </w:rPr>
        <w:t xml:space="preserve">et </w:t>
      </w:r>
      <w:r w:rsidR="005B0CEC" w:rsidRPr="005B0CEC">
        <w:rPr>
          <w:rFonts w:ascii="Arial" w:hAnsi="Arial" w:cs="Arial"/>
          <w:sz w:val="22"/>
        </w:rPr>
        <w:t>sans crainte</w:t>
      </w:r>
      <w:r w:rsidR="002F6169">
        <w:rPr>
          <w:rFonts w:ascii="Arial" w:hAnsi="Arial" w:cs="Arial"/>
          <w:sz w:val="22"/>
        </w:rPr>
        <w:t>. L</w:t>
      </w:r>
      <w:r w:rsidR="005B0CEC" w:rsidRPr="005B0CEC">
        <w:rPr>
          <w:rFonts w:ascii="Arial" w:hAnsi="Arial" w:cs="Arial"/>
          <w:sz w:val="22"/>
        </w:rPr>
        <w:t>eur écran tactile</w:t>
      </w:r>
      <w:r w:rsidR="002F6169">
        <w:rPr>
          <w:rFonts w:ascii="Arial" w:hAnsi="Arial" w:cs="Arial"/>
          <w:sz w:val="22"/>
        </w:rPr>
        <w:t xml:space="preserve"> doté de</w:t>
      </w:r>
      <w:r w:rsidR="005B0CEC" w:rsidRPr="005B0CEC">
        <w:rPr>
          <w:rFonts w:ascii="Arial" w:hAnsi="Arial" w:cs="Arial"/>
          <w:sz w:val="22"/>
        </w:rPr>
        <w:t xml:space="preserve"> </w:t>
      </w:r>
      <w:r w:rsidR="002F6169" w:rsidRPr="005B0CEC">
        <w:rPr>
          <w:rFonts w:ascii="Arial" w:hAnsi="Arial" w:cs="Arial"/>
          <w:sz w:val="22"/>
        </w:rPr>
        <w:t xml:space="preserve">la technologie </w:t>
      </w:r>
      <w:proofErr w:type="spellStart"/>
      <w:r w:rsidR="005B0CEC" w:rsidRPr="005B0CEC">
        <w:rPr>
          <w:rFonts w:ascii="Arial" w:hAnsi="Arial" w:cs="Arial"/>
          <w:sz w:val="22"/>
        </w:rPr>
        <w:t>Wet</w:t>
      </w:r>
      <w:proofErr w:type="spellEnd"/>
      <w:r w:rsidR="005B0CEC" w:rsidRPr="005B0CEC">
        <w:rPr>
          <w:rFonts w:ascii="Arial" w:hAnsi="Arial" w:cs="Arial"/>
          <w:sz w:val="22"/>
        </w:rPr>
        <w:t xml:space="preserve"> &amp; </w:t>
      </w:r>
      <w:proofErr w:type="spellStart"/>
      <w:r w:rsidR="005B0CEC" w:rsidRPr="005B0CEC">
        <w:rPr>
          <w:rFonts w:ascii="Arial" w:hAnsi="Arial" w:cs="Arial"/>
          <w:sz w:val="22"/>
        </w:rPr>
        <w:t>Glove</w:t>
      </w:r>
      <w:proofErr w:type="spellEnd"/>
      <w:r w:rsidR="005B0CEC" w:rsidRPr="005B0CEC">
        <w:rPr>
          <w:rFonts w:ascii="Arial" w:hAnsi="Arial" w:cs="Arial"/>
          <w:sz w:val="22"/>
        </w:rPr>
        <w:t xml:space="preserve"> permet également de les utiliser avec des gants </w:t>
      </w:r>
      <w:r w:rsidR="002F6169">
        <w:rPr>
          <w:rFonts w:ascii="Arial" w:hAnsi="Arial" w:cs="Arial"/>
          <w:sz w:val="22"/>
        </w:rPr>
        <w:t>pour</w:t>
      </w:r>
      <w:r w:rsidR="005B0CEC" w:rsidRPr="005B0CEC">
        <w:rPr>
          <w:rFonts w:ascii="Arial" w:hAnsi="Arial" w:cs="Arial"/>
          <w:sz w:val="22"/>
        </w:rPr>
        <w:t xml:space="preserve"> une plus grande protection. </w:t>
      </w:r>
    </w:p>
    <w:p w:rsidR="005B0CEC" w:rsidRPr="005B0CEC" w:rsidRDefault="005B0CEC" w:rsidP="005B0CEC">
      <w:pPr>
        <w:rPr>
          <w:rFonts w:ascii="Arial" w:hAnsi="Arial" w:cs="Arial"/>
          <w:sz w:val="22"/>
        </w:rPr>
      </w:pPr>
    </w:p>
    <w:p w:rsidR="005B0CEC" w:rsidRPr="005B0CEC" w:rsidRDefault="002F6169" w:rsidP="00C9320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Plus que jamais adaptés aux besoins d</w:t>
      </w:r>
      <w:r w:rsidR="00380618">
        <w:rPr>
          <w:rFonts w:ascii="Arial" w:hAnsi="Arial" w:cs="Arial"/>
          <w:sz w:val="22"/>
        </w:rPr>
        <w:t>es consommateurs</w:t>
      </w:r>
      <w:r>
        <w:rPr>
          <w:rFonts w:ascii="Arial" w:hAnsi="Arial" w:cs="Arial"/>
          <w:sz w:val="22"/>
        </w:rPr>
        <w:t xml:space="preserve">, les smartphones </w:t>
      </w:r>
      <w:proofErr w:type="spellStart"/>
      <w:r w:rsidR="005B0CEC" w:rsidRPr="005B0CEC">
        <w:rPr>
          <w:rFonts w:ascii="Arial" w:hAnsi="Arial" w:cs="Arial"/>
          <w:sz w:val="22"/>
        </w:rPr>
        <w:t>Crosscall</w:t>
      </w:r>
      <w:proofErr w:type="spellEnd"/>
      <w:r w:rsidR="005B0CEC" w:rsidRPr="005B0CEC">
        <w:rPr>
          <w:rFonts w:ascii="Arial" w:hAnsi="Arial" w:cs="Arial"/>
          <w:sz w:val="22"/>
        </w:rPr>
        <w:t xml:space="preserve"> </w:t>
      </w:r>
      <w:r w:rsidR="00380618" w:rsidRPr="00ED4713">
        <w:rPr>
          <w:rFonts w:ascii="Arial" w:hAnsi="Arial" w:cs="Arial"/>
          <w:sz w:val="22"/>
          <w:szCs w:val="22"/>
        </w:rPr>
        <w:t xml:space="preserve">sont de véritables alliés </w:t>
      </w:r>
      <w:r w:rsidR="00380618">
        <w:rPr>
          <w:rFonts w:ascii="Arial" w:hAnsi="Arial" w:cs="Arial"/>
          <w:sz w:val="22"/>
          <w:szCs w:val="22"/>
        </w:rPr>
        <w:t xml:space="preserve">pour ceux qui souhaitent reprendre une vie </w:t>
      </w:r>
      <w:r w:rsidR="0050052D">
        <w:rPr>
          <w:rFonts w:ascii="Arial" w:hAnsi="Arial" w:cs="Arial"/>
          <w:sz w:val="22"/>
          <w:szCs w:val="22"/>
        </w:rPr>
        <w:t xml:space="preserve">presque </w:t>
      </w:r>
      <w:r w:rsidR="00380618">
        <w:rPr>
          <w:rFonts w:ascii="Arial" w:hAnsi="Arial" w:cs="Arial"/>
          <w:sz w:val="22"/>
          <w:szCs w:val="22"/>
        </w:rPr>
        <w:t>normale</w:t>
      </w:r>
      <w:r w:rsidR="0050052D">
        <w:rPr>
          <w:rFonts w:ascii="Arial" w:hAnsi="Arial" w:cs="Arial"/>
          <w:sz w:val="22"/>
          <w:szCs w:val="22"/>
        </w:rPr>
        <w:t>,</w:t>
      </w:r>
      <w:r w:rsidR="00380618">
        <w:rPr>
          <w:rFonts w:ascii="Arial" w:hAnsi="Arial" w:cs="Arial"/>
          <w:sz w:val="22"/>
          <w:szCs w:val="22"/>
        </w:rPr>
        <w:t xml:space="preserve"> sans c</w:t>
      </w:r>
      <w:r w:rsidR="0050052D">
        <w:rPr>
          <w:rFonts w:ascii="Arial" w:hAnsi="Arial" w:cs="Arial"/>
          <w:sz w:val="22"/>
          <w:szCs w:val="22"/>
        </w:rPr>
        <w:t>o</w:t>
      </w:r>
      <w:r w:rsidR="00380618">
        <w:rPr>
          <w:rFonts w:ascii="Arial" w:hAnsi="Arial" w:cs="Arial"/>
          <w:sz w:val="22"/>
          <w:szCs w:val="22"/>
        </w:rPr>
        <w:t xml:space="preserve">ntrainte supplémentaire. </w:t>
      </w:r>
      <w:r w:rsidR="005B0CEC" w:rsidRPr="005B0CEC">
        <w:rPr>
          <w:rFonts w:ascii="Arial" w:hAnsi="Arial" w:cs="Arial"/>
          <w:sz w:val="22"/>
        </w:rPr>
        <w:t xml:space="preserve">  </w:t>
      </w:r>
    </w:p>
    <w:p w:rsidR="005B0CEC" w:rsidRDefault="005B0CEC" w:rsidP="005B0CEC"/>
    <w:p w:rsidR="0009492D" w:rsidRPr="00F2396A" w:rsidRDefault="0009492D" w:rsidP="0009492D">
      <w:pPr>
        <w:pStyle w:val="NormalWeb"/>
        <w:jc w:val="both"/>
        <w:rPr>
          <w:rFonts w:ascii="Arial" w:hAnsi="Arial" w:cs="Arial"/>
          <w:b/>
          <w:sz w:val="18"/>
          <w:szCs w:val="22"/>
        </w:rPr>
      </w:pPr>
      <w:r w:rsidRPr="00F2396A">
        <w:rPr>
          <w:rFonts w:ascii="Arial" w:hAnsi="Arial" w:cs="Arial"/>
          <w:b/>
          <w:sz w:val="18"/>
          <w:szCs w:val="22"/>
        </w:rPr>
        <w:t>A PROPOS DE CROSSCALL</w:t>
      </w:r>
    </w:p>
    <w:p w:rsidR="001A1A07" w:rsidRPr="001A1A07" w:rsidRDefault="0009492D" w:rsidP="001A1A07">
      <w:pPr>
        <w:pStyle w:val="NormalWeb"/>
        <w:jc w:val="both"/>
        <w:rPr>
          <w:rFonts w:ascii="Arial" w:hAnsi="Arial" w:cs="Arial"/>
          <w:sz w:val="18"/>
          <w:szCs w:val="22"/>
        </w:rPr>
      </w:pPr>
      <w:r w:rsidRPr="00F2396A">
        <w:rPr>
          <w:rFonts w:ascii="Arial" w:hAnsi="Arial" w:cs="Arial"/>
          <w:sz w:val="18"/>
          <w:szCs w:val="22"/>
        </w:rPr>
        <w:t>CROSSCALL, créateur du marché de l’</w:t>
      </w:r>
      <w:proofErr w:type="spellStart"/>
      <w:r w:rsidRPr="00F2396A">
        <w:rPr>
          <w:rFonts w:ascii="Arial" w:hAnsi="Arial" w:cs="Arial"/>
          <w:sz w:val="18"/>
          <w:szCs w:val="22"/>
        </w:rPr>
        <w:t>outdoor</w:t>
      </w:r>
      <w:proofErr w:type="spellEnd"/>
      <w:r w:rsidRPr="00F2396A">
        <w:rPr>
          <w:rFonts w:ascii="Arial" w:hAnsi="Arial" w:cs="Arial"/>
          <w:sz w:val="18"/>
          <w:szCs w:val="22"/>
        </w:rPr>
        <w:t xml:space="preserve"> mobile </w:t>
      </w:r>
      <w:proofErr w:type="spellStart"/>
      <w:r w:rsidRPr="00F2396A">
        <w:rPr>
          <w:rFonts w:ascii="Arial" w:hAnsi="Arial" w:cs="Arial"/>
          <w:sz w:val="18"/>
          <w:szCs w:val="22"/>
        </w:rPr>
        <w:t>technolog</w:t>
      </w:r>
      <w:r>
        <w:rPr>
          <w:rFonts w:ascii="Arial" w:hAnsi="Arial" w:cs="Arial"/>
          <w:sz w:val="18"/>
          <w:szCs w:val="22"/>
        </w:rPr>
        <w:t>y</w:t>
      </w:r>
      <w:proofErr w:type="spellEnd"/>
      <w:r w:rsidRPr="00F2396A">
        <w:rPr>
          <w:rFonts w:ascii="Arial" w:hAnsi="Arial" w:cs="Arial"/>
          <w:sz w:val="18"/>
          <w:szCs w:val="22"/>
        </w:rPr>
        <w:t>, propose des mobiles et smartphones étanches, résistants et dotés d’une grande autonomie.</w:t>
      </w:r>
      <w:r w:rsidR="00836D53">
        <w:rPr>
          <w:rFonts w:ascii="Arial" w:hAnsi="Arial" w:cs="Arial"/>
          <w:sz w:val="18"/>
          <w:szCs w:val="22"/>
        </w:rPr>
        <w:t xml:space="preserve"> L’entreprise a été créée en 2009 par </w:t>
      </w:r>
      <w:bookmarkStart w:id="0" w:name="_GoBack"/>
      <w:r w:rsidR="00836D53">
        <w:rPr>
          <w:rFonts w:ascii="Arial" w:hAnsi="Arial" w:cs="Arial"/>
          <w:sz w:val="18"/>
          <w:szCs w:val="22"/>
        </w:rPr>
        <w:t>Cyril</w:t>
      </w:r>
      <w:bookmarkEnd w:id="0"/>
      <w:r w:rsidR="00836D53">
        <w:rPr>
          <w:rFonts w:ascii="Arial" w:hAnsi="Arial" w:cs="Arial"/>
          <w:sz w:val="18"/>
          <w:szCs w:val="22"/>
        </w:rPr>
        <w:t xml:space="preserve"> Vidal pour répondre à </w:t>
      </w:r>
      <w:r w:rsidR="001A1A07">
        <w:rPr>
          <w:rFonts w:ascii="Arial" w:hAnsi="Arial" w:cs="Arial"/>
          <w:sz w:val="18"/>
          <w:szCs w:val="22"/>
        </w:rPr>
        <w:t xml:space="preserve">des </w:t>
      </w:r>
      <w:r w:rsidR="00836D53">
        <w:rPr>
          <w:rFonts w:ascii="Arial" w:hAnsi="Arial" w:cs="Arial"/>
          <w:sz w:val="18"/>
          <w:szCs w:val="22"/>
        </w:rPr>
        <w:t>usage</w:t>
      </w:r>
      <w:r w:rsidR="001A1A07">
        <w:rPr>
          <w:rFonts w:ascii="Arial" w:hAnsi="Arial" w:cs="Arial"/>
          <w:sz w:val="18"/>
          <w:szCs w:val="22"/>
        </w:rPr>
        <w:t xml:space="preserve">s et des besoins </w:t>
      </w:r>
      <w:r w:rsidR="00836D53">
        <w:rPr>
          <w:rFonts w:ascii="Arial" w:hAnsi="Arial" w:cs="Arial"/>
          <w:sz w:val="18"/>
          <w:szCs w:val="22"/>
        </w:rPr>
        <w:t>spécifique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 xml:space="preserve"> au</w:t>
      </w:r>
      <w:r w:rsidR="001A1A07">
        <w:rPr>
          <w:rFonts w:ascii="Arial" w:hAnsi="Arial" w:cs="Arial"/>
          <w:sz w:val="18"/>
          <w:szCs w:val="22"/>
        </w:rPr>
        <w:t>x</w:t>
      </w:r>
      <w:r w:rsidR="00836D53">
        <w:rPr>
          <w:rFonts w:ascii="Arial" w:hAnsi="Arial" w:cs="Arial"/>
          <w:sz w:val="18"/>
          <w:szCs w:val="22"/>
        </w:rPr>
        <w:t>quel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 xml:space="preserve"> il était lui-même confronté et pour le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>quel</w:t>
      </w:r>
      <w:r w:rsidR="001A1A07">
        <w:rPr>
          <w:rFonts w:ascii="Arial" w:hAnsi="Arial" w:cs="Arial"/>
          <w:sz w:val="18"/>
          <w:szCs w:val="22"/>
        </w:rPr>
        <w:t>s</w:t>
      </w:r>
      <w:r w:rsidR="00836D53">
        <w:rPr>
          <w:rFonts w:ascii="Arial" w:hAnsi="Arial" w:cs="Arial"/>
          <w:sz w:val="18"/>
          <w:szCs w:val="22"/>
        </w:rPr>
        <w:t xml:space="preserve"> aucun matériel </w:t>
      </w:r>
      <w:r w:rsidR="001A1A07">
        <w:rPr>
          <w:rFonts w:ascii="Arial" w:hAnsi="Arial" w:cs="Arial"/>
          <w:sz w:val="18"/>
          <w:szCs w:val="22"/>
        </w:rPr>
        <w:t>spécifique</w:t>
      </w:r>
      <w:r w:rsidR="00836D53">
        <w:rPr>
          <w:rFonts w:ascii="Arial" w:hAnsi="Arial" w:cs="Arial"/>
          <w:sz w:val="18"/>
          <w:szCs w:val="22"/>
        </w:rPr>
        <w:t xml:space="preserve"> n’existait. </w:t>
      </w:r>
      <w:r w:rsidRPr="00F2396A">
        <w:rPr>
          <w:rFonts w:ascii="Arial" w:hAnsi="Arial" w:cs="Arial"/>
          <w:sz w:val="18"/>
          <w:szCs w:val="22"/>
        </w:rPr>
        <w:t xml:space="preserve">La marque conçoit </w:t>
      </w:r>
      <w:r w:rsidR="006F712F">
        <w:rPr>
          <w:rFonts w:ascii="Arial" w:hAnsi="Arial" w:cs="Arial"/>
          <w:sz w:val="18"/>
          <w:szCs w:val="22"/>
        </w:rPr>
        <w:t xml:space="preserve">ainsi </w:t>
      </w:r>
      <w:r w:rsidRPr="00F2396A">
        <w:rPr>
          <w:rFonts w:ascii="Arial" w:hAnsi="Arial" w:cs="Arial"/>
          <w:sz w:val="18"/>
          <w:szCs w:val="22"/>
        </w:rPr>
        <w:t>des modèles parfaitement adaptés aux environnements hostiles et imprévisibles que rencontrent les sportifs et professionnels de terrain (eau, pluie, vent, humidité, poussière, chocs...) ; ainsi qu’une gamme d’accessoires performants. Avec 2</w:t>
      </w:r>
      <w:r w:rsidR="00AA140A">
        <w:rPr>
          <w:rFonts w:ascii="Arial" w:hAnsi="Arial" w:cs="Arial"/>
          <w:sz w:val="18"/>
          <w:szCs w:val="22"/>
        </w:rPr>
        <w:t>,5</w:t>
      </w:r>
      <w:r w:rsidRPr="00F2396A">
        <w:rPr>
          <w:rFonts w:ascii="Arial" w:hAnsi="Arial" w:cs="Arial"/>
          <w:sz w:val="18"/>
          <w:szCs w:val="22"/>
        </w:rPr>
        <w:t xml:space="preserve"> millions d’unités vendues, un CA de 71,6 M€ et bénéficiant déjà de plus de 20 000 points de vente, la société française, basée à Aix-en-Provence, poursuit son évolution à travers la montée en gamme de ses mobiles de plus en plus reconnus pour leur qualité et leur originalité en France comme à l’international.</w:t>
      </w:r>
    </w:p>
    <w:p w:rsidR="0009492D" w:rsidRPr="00C00C19" w:rsidRDefault="0009492D" w:rsidP="00094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9492D" w:rsidRPr="00C11987" w:rsidRDefault="0009492D" w:rsidP="00094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11987">
        <w:rPr>
          <w:rFonts w:ascii="Arial" w:hAnsi="Arial" w:cs="Arial"/>
          <w:b/>
          <w:bCs/>
          <w:sz w:val="22"/>
          <w:szCs w:val="22"/>
        </w:rPr>
        <w:t>CONTACTS PRESSE</w:t>
      </w:r>
    </w:p>
    <w:p w:rsidR="0009492D" w:rsidRPr="00C11987" w:rsidRDefault="0009492D" w:rsidP="00094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9492D" w:rsidRPr="0009492D" w:rsidRDefault="0009492D" w:rsidP="0009492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9492D">
        <w:rPr>
          <w:rFonts w:ascii="Arial" w:hAnsi="Arial" w:cs="Arial"/>
          <w:b/>
          <w:bCs/>
          <w:sz w:val="22"/>
          <w:szCs w:val="22"/>
        </w:rPr>
        <w:t xml:space="preserve">Agence </w:t>
      </w:r>
      <w:proofErr w:type="spellStart"/>
      <w:r w:rsidRPr="0009492D">
        <w:rPr>
          <w:rFonts w:ascii="Arial" w:hAnsi="Arial" w:cs="Arial"/>
          <w:b/>
          <w:bCs/>
          <w:sz w:val="22"/>
          <w:szCs w:val="22"/>
        </w:rPr>
        <w:t>Burson</w:t>
      </w:r>
      <w:proofErr w:type="spellEnd"/>
      <w:r w:rsidRPr="0009492D">
        <w:rPr>
          <w:rFonts w:ascii="Arial" w:hAnsi="Arial" w:cs="Arial"/>
          <w:b/>
          <w:bCs/>
          <w:sz w:val="22"/>
          <w:szCs w:val="22"/>
        </w:rPr>
        <w:t xml:space="preserve"> Cohn &amp; Wolfe</w:t>
      </w:r>
    </w:p>
    <w:p w:rsidR="0009492D" w:rsidRPr="0009492D" w:rsidRDefault="0009492D" w:rsidP="0009492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9492D">
        <w:rPr>
          <w:rFonts w:ascii="Arial" w:hAnsi="Arial" w:cs="Arial"/>
          <w:sz w:val="22"/>
          <w:szCs w:val="22"/>
        </w:rPr>
        <w:t>Stéphanie Lasnel - +33 (0)1 56 03 13 45 - </w:t>
      </w:r>
      <w:hyperlink r:id="rId6" w:history="1">
        <w:r w:rsidRPr="0009492D">
          <w:rPr>
            <w:rStyle w:val="Lienhypertexte"/>
            <w:rFonts w:ascii="Arial" w:hAnsi="Arial" w:cs="Arial"/>
            <w:sz w:val="22"/>
            <w:szCs w:val="22"/>
          </w:rPr>
          <w:t>stephanie.lasnel@bcw-global.com</w:t>
        </w:r>
      </w:hyperlink>
    </w:p>
    <w:p w:rsidR="0009492D" w:rsidRPr="0009492D" w:rsidRDefault="0009492D" w:rsidP="0009492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9492D">
        <w:rPr>
          <w:rFonts w:ascii="Arial" w:hAnsi="Arial" w:cs="Arial"/>
          <w:sz w:val="22"/>
          <w:szCs w:val="22"/>
        </w:rPr>
        <w:t xml:space="preserve">Bénédicte </w:t>
      </w:r>
      <w:proofErr w:type="spellStart"/>
      <w:r w:rsidRPr="0009492D">
        <w:rPr>
          <w:rFonts w:ascii="Arial" w:hAnsi="Arial" w:cs="Arial"/>
          <w:sz w:val="22"/>
          <w:szCs w:val="22"/>
        </w:rPr>
        <w:t>Fincker</w:t>
      </w:r>
      <w:proofErr w:type="spellEnd"/>
      <w:r w:rsidRPr="0009492D">
        <w:rPr>
          <w:rFonts w:ascii="Arial" w:hAnsi="Arial" w:cs="Arial"/>
          <w:sz w:val="22"/>
          <w:szCs w:val="22"/>
        </w:rPr>
        <w:t xml:space="preserve"> - +33 (0)1 56 03 12 21 – </w:t>
      </w:r>
      <w:hyperlink r:id="rId7" w:history="1">
        <w:r w:rsidRPr="0009492D">
          <w:rPr>
            <w:rStyle w:val="Lienhypertexte"/>
            <w:rFonts w:ascii="Arial" w:hAnsi="Arial" w:cs="Arial"/>
            <w:sz w:val="22"/>
            <w:szCs w:val="22"/>
          </w:rPr>
          <w:t>benedicte.fincker@bcw-global.com</w:t>
        </w:r>
      </w:hyperlink>
    </w:p>
    <w:sectPr w:rsidR="0009492D" w:rsidRPr="0009492D" w:rsidSect="00AA7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D"/>
    <w:rsid w:val="000517CD"/>
    <w:rsid w:val="0009492D"/>
    <w:rsid w:val="000A6B0E"/>
    <w:rsid w:val="001254B1"/>
    <w:rsid w:val="001479BE"/>
    <w:rsid w:val="001A1A07"/>
    <w:rsid w:val="002870B1"/>
    <w:rsid w:val="002F6169"/>
    <w:rsid w:val="0033221D"/>
    <w:rsid w:val="00380618"/>
    <w:rsid w:val="00382D14"/>
    <w:rsid w:val="004610A3"/>
    <w:rsid w:val="00462E50"/>
    <w:rsid w:val="004C71CD"/>
    <w:rsid w:val="0050052D"/>
    <w:rsid w:val="005138E6"/>
    <w:rsid w:val="00522318"/>
    <w:rsid w:val="00531BA5"/>
    <w:rsid w:val="005B0CEC"/>
    <w:rsid w:val="005C1FA9"/>
    <w:rsid w:val="0066584B"/>
    <w:rsid w:val="006F712F"/>
    <w:rsid w:val="007709C0"/>
    <w:rsid w:val="00836D53"/>
    <w:rsid w:val="00887066"/>
    <w:rsid w:val="008C5DB2"/>
    <w:rsid w:val="008E7432"/>
    <w:rsid w:val="00AA140A"/>
    <w:rsid w:val="00AA7EA7"/>
    <w:rsid w:val="00B21C5A"/>
    <w:rsid w:val="00C93201"/>
    <w:rsid w:val="00CA6266"/>
    <w:rsid w:val="00D77CAD"/>
    <w:rsid w:val="00E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CCF51"/>
  <w15:chartTrackingRefBased/>
  <w15:docId w15:val="{871692D4-20A9-104C-8F69-FFAFBAB7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9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9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5C1FA9"/>
  </w:style>
  <w:style w:type="paragraph" w:customStyle="1" w:styleId="xmsonormal">
    <w:name w:val="xmsonormal"/>
    <w:basedOn w:val="Normal"/>
    <w:rsid w:val="005C1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CA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edicte.fincker@bcw-global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lasnel@bcw-global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0146C053FF449AD1A0458417EC797" ma:contentTypeVersion="12" ma:contentTypeDescription="Crée un document." ma:contentTypeScope="" ma:versionID="f8a7f7627eb5e30f71e31cab0d212338">
  <xsd:schema xmlns:xsd="http://www.w3.org/2001/XMLSchema" xmlns:xs="http://www.w3.org/2001/XMLSchema" xmlns:p="http://schemas.microsoft.com/office/2006/metadata/properties" xmlns:ns2="3cf82c14-fc6b-4fc2-a499-2e72ec39e8db" xmlns:ns3="e8d9140f-7871-425a-a829-c331a09f1a1c" targetNamespace="http://schemas.microsoft.com/office/2006/metadata/properties" ma:root="true" ma:fieldsID="aca9530e8ec257806f3fa5816a7c0618" ns2:_="" ns3:_="">
    <xsd:import namespace="3cf82c14-fc6b-4fc2-a499-2e72ec39e8db"/>
    <xsd:import namespace="e8d9140f-7871-425a-a829-c331a09f1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82c14-fc6b-4fc2-a499-2e72ec39e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140f-7871-425a-a829-c331a09f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2D610-E625-4E8C-A4E4-5DAAF93155D8}"/>
</file>

<file path=customXml/itemProps2.xml><?xml version="1.0" encoding="utf-8"?>
<ds:datastoreItem xmlns:ds="http://schemas.openxmlformats.org/officeDocument/2006/customXml" ds:itemID="{2C783EBB-0B41-42E0-A14B-5648F9C4600D}"/>
</file>

<file path=customXml/itemProps3.xml><?xml version="1.0" encoding="utf-8"?>
<ds:datastoreItem xmlns:ds="http://schemas.openxmlformats.org/officeDocument/2006/customXml" ds:itemID="{D7332094-8C40-4A31-B786-5662765FA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Chanut</dc:creator>
  <cp:keywords/>
  <dc:description/>
  <cp:lastModifiedBy>Fincker, Benedicte</cp:lastModifiedBy>
  <cp:revision>23</cp:revision>
  <dcterms:created xsi:type="dcterms:W3CDTF">2019-10-14T11:47:00Z</dcterms:created>
  <dcterms:modified xsi:type="dcterms:W3CDTF">2020-06-15T07:28:00Z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0x01010021E0146C053FF449AD1A0458417EC797</vt:lpwstr>
  </property>
</Properties>
</file>